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02" w:rsidRDefault="00451002" w:rsidP="00451002">
      <w:pPr>
        <w:ind w:firstLine="4253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9F685" wp14:editId="1BC3403C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002" w:rsidRDefault="00451002" w:rsidP="004510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33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GIHf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451002" w:rsidRDefault="00451002" w:rsidP="004510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2C83F133" wp14:editId="5CC8FC3B">
            <wp:extent cx="49530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02" w:rsidRDefault="00451002" w:rsidP="00451002">
      <w:pPr>
        <w:jc w:val="center"/>
        <w:rPr>
          <w:b/>
          <w:sz w:val="28"/>
          <w:szCs w:val="28"/>
          <w:lang w:val="en-US"/>
        </w:rPr>
      </w:pPr>
    </w:p>
    <w:p w:rsidR="00451002" w:rsidRDefault="00451002" w:rsidP="00451002">
      <w:pPr>
        <w:jc w:val="center"/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451002" w:rsidRDefault="00451002" w:rsidP="0045100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451002" w:rsidRDefault="00451002" w:rsidP="00451002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51002" w:rsidTr="00D82202">
        <w:tc>
          <w:tcPr>
            <w:tcW w:w="3107" w:type="dxa"/>
            <w:hideMark/>
          </w:tcPr>
          <w:p w:rsidR="00451002" w:rsidRDefault="00451002" w:rsidP="00D82202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8.2017</w:t>
            </w:r>
          </w:p>
        </w:tc>
        <w:tc>
          <w:tcPr>
            <w:tcW w:w="3107" w:type="dxa"/>
          </w:tcPr>
          <w:p w:rsidR="00451002" w:rsidRDefault="00451002" w:rsidP="00D822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51002" w:rsidRDefault="00224F50" w:rsidP="00D822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63/425</w:t>
            </w:r>
            <w:r w:rsidR="00451002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:rsidR="00451002" w:rsidRDefault="00451002" w:rsidP="0045100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</w:t>
      </w:r>
    </w:p>
    <w:p w:rsidR="00451002" w:rsidRDefault="00451002" w:rsidP="00451002">
      <w:pPr>
        <w:jc w:val="center"/>
        <w:rPr>
          <w:b/>
          <w:sz w:val="28"/>
          <w:szCs w:val="28"/>
        </w:rPr>
      </w:pPr>
    </w:p>
    <w:p w:rsidR="00451002" w:rsidRDefault="00F740CA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внесении дополнений 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решение </w:t>
      </w:r>
      <w:proofErr w:type="gramStart"/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территориальной</w:t>
      </w:r>
      <w:proofErr w:type="gramEnd"/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избирательной комиссии Михайловского района</w:t>
      </w:r>
    </w:p>
    <w:p w:rsidR="00451002" w:rsidRDefault="00581E16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21.07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.2017 года № 62/421 «О применении</w:t>
      </w:r>
    </w:p>
    <w:p w:rsidR="00451002" w:rsidRDefault="00451002" w:rsidP="00451002">
      <w:pPr>
        <w:suppressAutoHyphens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технологии изготовления протоколов 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участковых комиссий об итогах голосования 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машиночитаемым кодом и ускоренного ввода 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данных протоколов участковых комиссий об итогах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голосования в </w:t>
      </w: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Государственную</w:t>
      </w:r>
      <w:proofErr w:type="gramEnd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автоматизированную 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систему Российской Федерации «Выборы» 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использованием машиночитаемого кода </w:t>
      </w: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</w:t>
      </w:r>
      <w:proofErr w:type="gramEnd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проведении</w:t>
      </w:r>
      <w:proofErr w:type="gramEnd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дополнительных выборов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депутатов Думы Михайловского муниципального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района пятого созыва по </w:t>
      </w: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одномандатным</w:t>
      </w:r>
      <w:proofErr w:type="gramEnd"/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избирательным округам № 8, № 10,</w:t>
      </w:r>
    </w:p>
    <w:p w:rsidR="00451002" w:rsidRDefault="00451002" w:rsidP="00451002">
      <w:pPr>
        <w:suppressAutoHyphens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назначенных</w:t>
      </w:r>
      <w:proofErr w:type="gramEnd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10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сентября 2017 года»</w:t>
      </w:r>
    </w:p>
    <w:p w:rsidR="00451002" w:rsidRDefault="00451002" w:rsidP="00451002"/>
    <w:p w:rsidR="00451002" w:rsidRDefault="00451002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Руководствуясь статьей 27 Избирательного кодекса Приморского края территориальная избирательная комиссия Михайловского района</w:t>
      </w:r>
      <w:proofErr w:type="gramEnd"/>
    </w:p>
    <w:p w:rsidR="00451002" w:rsidRDefault="00451002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РЕШИЛА:</w:t>
      </w:r>
    </w:p>
    <w:p w:rsidR="00F740CA" w:rsidRDefault="00F740CA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1. </w:t>
      </w: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 дополнения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решение территориальной избирательной комиссии Михайловского района</w:t>
      </w:r>
      <w:r w:rsidR="00451002" w:rsidRPr="0052245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81E1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 21.07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.2017 года № 62/421 «О применении технологии изготовления протоколов участковых комиссий об итогах голосования с машиночитаемым кодом и ускоренного ввода</w:t>
      </w:r>
      <w:r w:rsidR="00AB68A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</w:t>
      </w:r>
      <w:r w:rsidR="00AB68A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дополнительных выборов депутатов Думы Михайловского муниципального района пятого 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созыва по</w:t>
      </w:r>
      <w:proofErr w:type="gramEnd"/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одномандатным избирательным округам № 8, № 10, </w:t>
      </w:r>
      <w:proofErr w:type="gramStart"/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назначенных</w:t>
      </w:r>
      <w:proofErr w:type="gramEnd"/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r w:rsidR="00451002" w:rsidRPr="0045636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45100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сентября 2017 года» в том числе:</w:t>
      </w:r>
    </w:p>
    <w:p w:rsidR="00451002" w:rsidRDefault="00F740CA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bookmarkStart w:id="0" w:name="_GoBack"/>
      <w:bookmarkEnd w:id="0"/>
      <w:r w:rsidR="0066195F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после слова «РЕШЕНИЕ» в заголовке  вместо даты принятия решения «21.07.2017» читать «21.08.2017»;</w:t>
      </w:r>
    </w:p>
    <w:p w:rsidR="00451002" w:rsidRDefault="00451002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дополнить пункт 1 настоящего постановления фразой «УИК № 1711 (с. Дубки, УИК </w:t>
      </w:r>
      <w:r w:rsidR="00AB68A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1714 (с. </w:t>
      </w:r>
      <w:proofErr w:type="spell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Новожатково</w:t>
      </w:r>
      <w:proofErr w:type="spellEnd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)».</w:t>
      </w:r>
      <w:proofErr w:type="gramEnd"/>
    </w:p>
    <w:p w:rsidR="00451002" w:rsidRDefault="00451002" w:rsidP="004510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sz w:val="28"/>
          <w:szCs w:val="28"/>
        </w:rPr>
        <w:t>Копию настоящего решения направить в Избирательную комиссию Приморского края для согласования применения Технологии.</w:t>
      </w:r>
    </w:p>
    <w:p w:rsidR="00451002" w:rsidRPr="00611B63" w:rsidRDefault="00451002" w:rsidP="004510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1B63">
        <w:rPr>
          <w:sz w:val="28"/>
          <w:szCs w:val="28"/>
        </w:rPr>
        <w:t>. Опубликовать настоящее решение в районной газете «Вперед» и разместить на официальном сайте администрации Михайловского муницип</w:t>
      </w:r>
      <w:r>
        <w:rPr>
          <w:sz w:val="28"/>
          <w:szCs w:val="28"/>
        </w:rPr>
        <w:t>а</w:t>
      </w:r>
      <w:r w:rsidRPr="00611B63">
        <w:rPr>
          <w:sz w:val="28"/>
          <w:szCs w:val="28"/>
        </w:rPr>
        <w:t>льного района в разделе «Территориальная избирательная комиссия Михайловского района» в информационно – телекоммуникационной сети «Интернет».</w:t>
      </w:r>
    </w:p>
    <w:p w:rsidR="00451002" w:rsidRPr="00611B63" w:rsidRDefault="00451002" w:rsidP="00451002">
      <w:pPr>
        <w:suppressAutoHyphens/>
        <w:spacing w:line="360" w:lineRule="auto"/>
        <w:jc w:val="both"/>
        <w:rPr>
          <w:sz w:val="28"/>
          <w:szCs w:val="28"/>
        </w:rPr>
      </w:pPr>
    </w:p>
    <w:p w:rsidR="00451002" w:rsidRDefault="00451002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51002" w:rsidRDefault="00451002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Председатель комиссии                                                          Н.С. Горбачева</w:t>
      </w:r>
    </w:p>
    <w:p w:rsidR="00451002" w:rsidRDefault="00451002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Секретарь комиссии                                                               В.В. Лукашенко</w:t>
      </w:r>
    </w:p>
    <w:p w:rsidR="00451002" w:rsidRDefault="00451002" w:rsidP="00451002">
      <w:pPr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51002" w:rsidRDefault="00451002" w:rsidP="00451002">
      <w:pPr>
        <w:spacing w:line="360" w:lineRule="auto"/>
        <w:jc w:val="both"/>
      </w:pPr>
    </w:p>
    <w:p w:rsidR="00451002" w:rsidRDefault="00451002" w:rsidP="00451002">
      <w:pPr>
        <w:spacing w:line="360" w:lineRule="auto"/>
        <w:jc w:val="both"/>
      </w:pPr>
    </w:p>
    <w:p w:rsidR="00451002" w:rsidRDefault="00451002" w:rsidP="00451002">
      <w:pPr>
        <w:spacing w:line="360" w:lineRule="auto"/>
        <w:jc w:val="both"/>
      </w:pPr>
    </w:p>
    <w:p w:rsidR="00451002" w:rsidRDefault="00451002" w:rsidP="00451002">
      <w:pPr>
        <w:jc w:val="both"/>
      </w:pPr>
    </w:p>
    <w:p w:rsidR="00451002" w:rsidRDefault="00451002" w:rsidP="00451002">
      <w:pPr>
        <w:jc w:val="both"/>
      </w:pPr>
    </w:p>
    <w:p w:rsidR="00CE3354" w:rsidRDefault="00CE3354"/>
    <w:sectPr w:rsidR="00CE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02"/>
    <w:rsid w:val="00224F50"/>
    <w:rsid w:val="00451002"/>
    <w:rsid w:val="00581E16"/>
    <w:rsid w:val="0066195F"/>
    <w:rsid w:val="00AB68AA"/>
    <w:rsid w:val="00CE3354"/>
    <w:rsid w:val="00F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0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510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1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0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0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510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1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2017-08-23T23:46:00Z</cp:lastPrinted>
  <dcterms:created xsi:type="dcterms:W3CDTF">2017-08-23T07:51:00Z</dcterms:created>
  <dcterms:modified xsi:type="dcterms:W3CDTF">2017-08-23T23:46:00Z</dcterms:modified>
</cp:coreProperties>
</file>